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26" w:rsidRPr="002955FE" w:rsidRDefault="00B14F26" w:rsidP="00F94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F26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-529591</wp:posOffset>
            </wp:positionV>
            <wp:extent cx="7041273" cy="9686925"/>
            <wp:effectExtent l="19050" t="0" r="7227" b="0"/>
            <wp:wrapNone/>
            <wp:docPr id="3" name="Рисунок 3" descr="C:\Users\Пользователь\Pictures\2021-03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21-03-2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273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9" w:rsidRPr="002955FE" w:rsidRDefault="00F94D59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F26" w:rsidRPr="002955FE" w:rsidRDefault="00B14F26" w:rsidP="00B14F2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5F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00460" w:rsidRPr="002955FE" w:rsidRDefault="00600460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29.12.2012г. № 273-ФЗ "Об образовании в Российской Федерации", Уставом МАДОУ детский сад "Родничок" </w:t>
      </w:r>
    </w:p>
    <w:p w:rsidR="00600460" w:rsidRPr="002955FE" w:rsidRDefault="00600460" w:rsidP="0060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1.2. Общее собрание работников МАДОУ детский сад "Родничок" является органом самоуправления, обеспечивающим государственно общественный характер управления. </w:t>
      </w:r>
    </w:p>
    <w:p w:rsidR="00600460" w:rsidRPr="002955FE" w:rsidRDefault="00600460" w:rsidP="0060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1.3. Общее собрание - коллегиальный орган управления образовательным Учреждением, созданный в целях развития коллегиальных и общественных инициатив, повышения участия трудового коллектива в управлении образовательным Учреждением, защиты законных прав и интересов работников, обеспечивает участие каждого члена трудового коллектива в решении производственных вопросов, касающихся деятельности образовательного Учреждения. </w:t>
      </w:r>
    </w:p>
    <w:p w:rsidR="00600460" w:rsidRPr="002955FE" w:rsidRDefault="00600460" w:rsidP="0060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1.4. Общее собрание работает в тесном контакте с другими органами управления МАДОУ детский сад "Родничок", а также с различными организациями и социальными институтами вне образовательного Учреждения, являющимися партнёрами в реализации образовательных целей и задач образовательного Учреждения. </w:t>
      </w:r>
    </w:p>
    <w:p w:rsidR="00600460" w:rsidRPr="002955FE" w:rsidRDefault="00600460" w:rsidP="0060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1.5. В своей деятельности Общее собрание руководствуется Конституцией РФ, действующим законодательством, Уставом образовательного Учреждения, настоящим Положением. </w:t>
      </w:r>
    </w:p>
    <w:p w:rsidR="00600460" w:rsidRPr="002955FE" w:rsidRDefault="00600460" w:rsidP="0060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1.6. Изменения и дополнения в настоящее Положение вносятся Общим собранием образовательного Учреждения и принимаются на его заседании, утверждаются приказом директора образовательного Учреждения. </w:t>
      </w:r>
    </w:p>
    <w:p w:rsidR="00B14F26" w:rsidRPr="002955FE" w:rsidRDefault="00600460" w:rsidP="00600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1.7. Действие настоящего Положения начинается с момента его утверждения. Срок настоящего Положения не ограничен. Настоящее Положение действует до принятия нового.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460" w:rsidRPr="002955FE" w:rsidRDefault="00600460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5FE">
        <w:rPr>
          <w:rFonts w:ascii="Times New Roman" w:hAnsi="Times New Roman" w:cs="Times New Roman"/>
          <w:b/>
          <w:sz w:val="28"/>
          <w:szCs w:val="28"/>
        </w:rPr>
        <w:t xml:space="preserve">II. Цели и задачи Общего собрания трудового коллектива </w:t>
      </w:r>
    </w:p>
    <w:p w:rsidR="00600460" w:rsidRPr="002955FE" w:rsidRDefault="00600460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2.1. Цели: обеспечение общественного характера управления образовательного Учреждения; координация деятельности органов самоуправления образовательного Учреждения; содействие в реализации уставной деятельности образовательного Учреждения, функционирования, развития. </w:t>
      </w:r>
    </w:p>
    <w:p w:rsidR="00600460" w:rsidRPr="002955FE" w:rsidRDefault="00600460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2.2. Задачи: содействие осуществлению управленческих начал, развитию инициативы трудового коллектива; реализация права на самостоятельность образовательного Учреждения в решении вопросов, способствующих оптимальной организации образовательного процесса, финансово-хозяйственной деятельности; содействие расширению коллегиальных, демократических форм управления образовательным Учреждением.</w:t>
      </w:r>
    </w:p>
    <w:p w:rsidR="00600460" w:rsidRPr="002955FE" w:rsidRDefault="00600460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C36" w:rsidRPr="002955FE" w:rsidRDefault="00B65C3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5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Компетенция Общее собрание </w:t>
      </w:r>
      <w:r w:rsidR="002955FE" w:rsidRPr="002955FE">
        <w:rPr>
          <w:rFonts w:ascii="Times New Roman" w:hAnsi="Times New Roman" w:cs="Times New Roman"/>
          <w:b/>
          <w:sz w:val="28"/>
          <w:szCs w:val="28"/>
        </w:rPr>
        <w:t>трудового коллектива Учреждения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3.1. </w:t>
      </w:r>
      <w:r w:rsidR="002955FE">
        <w:rPr>
          <w:rFonts w:ascii="Times New Roman" w:hAnsi="Times New Roman" w:cs="Times New Roman"/>
          <w:sz w:val="28"/>
          <w:szCs w:val="28"/>
        </w:rPr>
        <w:t xml:space="preserve"> В</w:t>
      </w:r>
      <w:r w:rsidRPr="002955FE">
        <w:rPr>
          <w:rFonts w:ascii="Times New Roman" w:hAnsi="Times New Roman" w:cs="Times New Roman"/>
          <w:sz w:val="28"/>
          <w:szCs w:val="28"/>
        </w:rPr>
        <w:t xml:space="preserve">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обсуждает и принимает Устав Учреждения, изменения и дополнения к нему, договор между Учреждением и родителями (законными представителями), коллективный договор, правила внутреннего трудового распорядка, иные локальные акты (положения);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рассматривает, обсуждает и рекомендует к утверждению проект годового плана Учреждения;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обсуждает и рекомендует к утверждению графики работы работников Учреждения, графики отпусков работников Учреждения;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рассматривает вопросы охраны и безопасности условий труда работников, охраны и безопасности воспитанников Учреждения;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- обсуждает вопросы состояния трудовой дисциплины в Учреждении и рассматривает факты нарушения трудовой дисциплины работниками Учреждения; 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вносит предложения руководителю по улучшению финансово-хозяйственной деятельности Учреждения;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определяет порядок и условия предоставления социальных гарантий и льгот в пределах компетенции Учреждения;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вносит предложения о внесении изменений в договор о взаимоотношениях между Учреждением и Учредителем;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заслушивает отчеты заведующего Учреждением о расходовании бюджетных и внебюджетных средств;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B65C3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заслушивает отчеты о работе заведующего Учреждением, других работников, вносит на рассмотрение администрации предложения по совершенствованию ее работы.</w:t>
      </w:r>
    </w:p>
    <w:p w:rsidR="00B14F26" w:rsidRPr="002955FE" w:rsidRDefault="00B65C3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5FE">
        <w:rPr>
          <w:rFonts w:ascii="Times New Roman" w:hAnsi="Times New Roman" w:cs="Times New Roman"/>
          <w:b/>
          <w:sz w:val="28"/>
          <w:szCs w:val="28"/>
        </w:rPr>
        <w:t xml:space="preserve">IV. Организация деятельности общего собрания трудового коллектива </w:t>
      </w:r>
    </w:p>
    <w:p w:rsidR="00B14F26" w:rsidRPr="002955FE" w:rsidRDefault="00B65C3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4.1. </w:t>
      </w:r>
      <w:r w:rsidR="00B14F26" w:rsidRPr="002955FE">
        <w:rPr>
          <w:rFonts w:ascii="Times New Roman" w:hAnsi="Times New Roman" w:cs="Times New Roman"/>
          <w:sz w:val="28"/>
          <w:szCs w:val="28"/>
        </w:rPr>
        <w:t xml:space="preserve">В состав общего собрания трудового коллектива Учреждения входят все работники. На заседание общего собрания трудового коллектива Учреждения могут быть приглашены представители Отраслевого органа, общественных организаций, органов муниципального и государственного управления, родители (законные представители) воспитанников. Лица, приглашенные на общее собрание трудового коллектива Учреждения, </w:t>
      </w:r>
      <w:r w:rsidR="00B14F26" w:rsidRPr="002955FE">
        <w:rPr>
          <w:rFonts w:ascii="Times New Roman" w:hAnsi="Times New Roman" w:cs="Times New Roman"/>
          <w:sz w:val="28"/>
          <w:szCs w:val="28"/>
        </w:rPr>
        <w:lastRenderedPageBreak/>
        <w:t>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B14F26" w:rsidRPr="002955FE" w:rsidRDefault="002955FE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4.2. </w:t>
      </w:r>
      <w:r w:rsidR="00B14F26" w:rsidRPr="002955FE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 Учреждения собирается по мере надобности, но не реже 2 раз в календарный год.</w:t>
      </w:r>
    </w:p>
    <w:p w:rsidR="00B14F26" w:rsidRPr="002955FE" w:rsidRDefault="002955FE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4.3.</w:t>
      </w:r>
      <w:r w:rsidR="00B14F26" w:rsidRPr="002955FE">
        <w:rPr>
          <w:rFonts w:ascii="Times New Roman" w:hAnsi="Times New Roman" w:cs="Times New Roman"/>
          <w:sz w:val="28"/>
          <w:szCs w:val="28"/>
        </w:rPr>
        <w:t xml:space="preserve"> Инициатором созыва Общего собрания трудового коллектива Учреждения может быть заведующий Учреждением, первичная профсоюзная организация или не менее одной трети работников Учреждения, а также - в период забастовки - орган, возглавляющий забастовку работников Учреждения.</w:t>
      </w:r>
    </w:p>
    <w:p w:rsidR="00B14F26" w:rsidRPr="002955FE" w:rsidRDefault="002955FE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4.4.</w:t>
      </w:r>
      <w:r w:rsidR="00B14F26" w:rsidRPr="002955FE">
        <w:rPr>
          <w:rFonts w:ascii="Times New Roman" w:hAnsi="Times New Roman" w:cs="Times New Roman"/>
          <w:sz w:val="28"/>
          <w:szCs w:val="28"/>
        </w:rPr>
        <w:t xml:space="preserve"> Для ведения общего собрания трудового коллектива Учреждения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B14F26" w:rsidRPr="002955FE" w:rsidRDefault="002955FE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4.5.</w:t>
      </w:r>
      <w:r w:rsidR="00B14F26" w:rsidRPr="002955FE">
        <w:rPr>
          <w:rFonts w:ascii="Times New Roman" w:hAnsi="Times New Roman" w:cs="Times New Roman"/>
          <w:sz w:val="28"/>
          <w:szCs w:val="28"/>
        </w:rPr>
        <w:t xml:space="preserve"> Общее собрание трудового коллектива Учреждения считается правомочным, если на нем присутствует не менее половины работников Учреждения.</w:t>
      </w:r>
    </w:p>
    <w:p w:rsidR="00B14F26" w:rsidRPr="002955FE" w:rsidRDefault="002955FE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4.6.</w:t>
      </w:r>
      <w:r w:rsidR="00B14F26" w:rsidRPr="002955FE">
        <w:rPr>
          <w:rFonts w:ascii="Times New Roman" w:hAnsi="Times New Roman" w:cs="Times New Roman"/>
          <w:sz w:val="28"/>
          <w:szCs w:val="28"/>
        </w:rPr>
        <w:t xml:space="preserve"> Решение общего собрания трудового коллектива Учреждения принимается открытым голосованием и считается принятым, если за него проголосовало не менее половины работников, присутствующих на собрании.</w:t>
      </w:r>
    </w:p>
    <w:p w:rsidR="00B14F26" w:rsidRPr="002955FE" w:rsidRDefault="002955FE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4.7.</w:t>
      </w:r>
      <w:r w:rsidR="00B14F26" w:rsidRPr="002955FE">
        <w:rPr>
          <w:rFonts w:ascii="Times New Roman" w:hAnsi="Times New Roman" w:cs="Times New Roman"/>
          <w:sz w:val="28"/>
          <w:szCs w:val="28"/>
        </w:rPr>
        <w:t xml:space="preserve"> При равном количестве голосов решающим является голос председателя общего собрания трудового коллектива Учреждения.</w:t>
      </w:r>
    </w:p>
    <w:p w:rsidR="00B14F26" w:rsidRPr="002955FE" w:rsidRDefault="002955FE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4.8.</w:t>
      </w:r>
      <w:r w:rsidR="00B14F26" w:rsidRPr="002955FE">
        <w:rPr>
          <w:rFonts w:ascii="Times New Roman" w:hAnsi="Times New Roman" w:cs="Times New Roman"/>
          <w:sz w:val="28"/>
          <w:szCs w:val="28"/>
        </w:rPr>
        <w:t xml:space="preserve"> Решения общего собрания трудового коллектива Учреждения, принятые в пределах его полномочий и в соответствии с законодательством, обязательны для исполнения всеми членами коллектива Учреждения.</w:t>
      </w:r>
    </w:p>
    <w:p w:rsidR="00B14F26" w:rsidRPr="002955FE" w:rsidRDefault="002955FE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4.9.</w:t>
      </w:r>
      <w:r w:rsidR="00B14F26" w:rsidRPr="002955FE">
        <w:rPr>
          <w:rFonts w:ascii="Times New Roman" w:hAnsi="Times New Roman" w:cs="Times New Roman"/>
          <w:sz w:val="28"/>
          <w:szCs w:val="28"/>
        </w:rPr>
        <w:t xml:space="preserve"> Заседания общего собрания трудового коллектива Учреждения оформляются протоколом.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В книге протоколов фиксируются: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дата проведения;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955FE"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 w:rsidRPr="002955FE">
        <w:rPr>
          <w:rFonts w:ascii="Times New Roman" w:hAnsi="Times New Roman" w:cs="Times New Roman"/>
          <w:sz w:val="28"/>
          <w:szCs w:val="28"/>
        </w:rPr>
        <w:t xml:space="preserve"> (Ф.И.О., должность);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ход обсуждения вопросов;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предложения, рекомендации и замечания членов трудового коллектива и приглашенных лиц;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- решение.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Протоколы подписываются председателем и секретарем общего собрания трудового коллектива Учреждения. Нумерация протоколов ведется от начала учебного года.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t>Книга протоколов нумеруется постранично, прошнуровывается, скрепляется подписью заведующего и печатью Учреждения.</w:t>
      </w:r>
    </w:p>
    <w:p w:rsidR="00B14F26" w:rsidRPr="002955FE" w:rsidRDefault="00B14F26" w:rsidP="00B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5FE">
        <w:rPr>
          <w:rFonts w:ascii="Times New Roman" w:hAnsi="Times New Roman" w:cs="Times New Roman"/>
          <w:sz w:val="28"/>
          <w:szCs w:val="28"/>
        </w:rPr>
        <w:lastRenderedPageBreak/>
        <w:t>Книга протоколов общего собрания трудового коллектива хранится в делах Учреждения. 5 лет и передается по акту - при смене заведующего, передаче в архив.</w:t>
      </w:r>
    </w:p>
    <w:p w:rsidR="00B14F26" w:rsidRDefault="00B14F26" w:rsidP="00B6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14F26" w:rsidSect="00156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4CBD"/>
    <w:multiLevelType w:val="hybridMultilevel"/>
    <w:tmpl w:val="2BFE29FE"/>
    <w:lvl w:ilvl="0" w:tplc="C89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F26"/>
    <w:rsid w:val="001561EE"/>
    <w:rsid w:val="002955FE"/>
    <w:rsid w:val="005A3AA2"/>
    <w:rsid w:val="00600460"/>
    <w:rsid w:val="006637EC"/>
    <w:rsid w:val="00B14F26"/>
    <w:rsid w:val="00B44E8F"/>
    <w:rsid w:val="00B65C36"/>
    <w:rsid w:val="00DA4399"/>
    <w:rsid w:val="00F9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F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2021-03-25T01:26:00Z</cp:lastPrinted>
  <dcterms:created xsi:type="dcterms:W3CDTF">2021-03-19T03:00:00Z</dcterms:created>
  <dcterms:modified xsi:type="dcterms:W3CDTF">2021-03-25T03:45:00Z</dcterms:modified>
</cp:coreProperties>
</file>