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63441" w14:textId="53ECA482" w:rsidR="00EC19CE" w:rsidRPr="00EC19CE" w:rsidRDefault="002B7D61" w:rsidP="00EC19CE">
      <w:pPr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7571261" wp14:editId="3ACC49D8">
                <wp:simplePos x="0" y="0"/>
                <wp:positionH relativeFrom="column">
                  <wp:posOffset>1905</wp:posOffset>
                </wp:positionH>
                <wp:positionV relativeFrom="paragraph">
                  <wp:posOffset>308610</wp:posOffset>
                </wp:positionV>
                <wp:extent cx="6484620" cy="1005840"/>
                <wp:effectExtent l="0" t="0" r="0" b="381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4620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6193166" w14:textId="77777777" w:rsidR="00EC19CE" w:rsidRPr="002B7D61" w:rsidRDefault="00EC19CE" w:rsidP="00EC19CE">
                            <w:pPr>
                              <w:jc w:val="center"/>
                              <w:rPr>
                                <w:rFonts w:eastAsia="Times New Roman" w:cs="Times New Roman"/>
                                <w:b/>
                                <w:bCs/>
                                <w:kern w:val="0"/>
                                <w:sz w:val="44"/>
                                <w:szCs w:val="44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ligatures w14:val="none"/>
                              </w:rPr>
                            </w:pPr>
                            <w:r w:rsidRPr="00EC19CE">
                              <w:rPr>
                                <w:rFonts w:eastAsia="Times New Roman" w:cs="Times New Roman"/>
                                <w:b/>
                                <w:bCs/>
                                <w:kern w:val="0"/>
                                <w:sz w:val="44"/>
                                <w:szCs w:val="44"/>
                                <w:lang w:eastAsia="ru-RU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ligatures w14:val="none"/>
                              </w:rPr>
                              <w:t>«Домашняя этно-терапия: казачьи музыкальные рецепты для лада в семье»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571261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.15pt;margin-top:24.3pt;width:510.6pt;height:79.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" filled="f" stroked="f">
                <v:fill o:detectmouseclick="t"/>
                <v:textbox>
                  <w:txbxContent>
                    <w:p w14:paraId="26193166" w14:textId="77777777" w:rsidR="00EC19CE" w:rsidRPr="002B7D61" w:rsidRDefault="00EC19CE" w:rsidP="00EC19CE">
                      <w:pPr>
                        <w:jc w:val="center"/>
                        <w:rPr>
                          <w:rFonts w:eastAsia="Times New Roman" w:cs="Times New Roman"/>
                          <w:b/>
                          <w:bCs/>
                          <w:kern w:val="0"/>
                          <w:sz w:val="44"/>
                          <w:szCs w:val="44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ligatures w14:val="none"/>
                        </w:rPr>
                      </w:pPr>
                      <w:r w:rsidRPr="00EC19CE">
                        <w:rPr>
                          <w:rFonts w:eastAsia="Times New Roman" w:cs="Times New Roman"/>
                          <w:b/>
                          <w:bCs/>
                          <w:kern w:val="0"/>
                          <w:sz w:val="44"/>
                          <w:szCs w:val="44"/>
                          <w:lang w:eastAsia="ru-RU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ligatures w14:val="none"/>
                        </w:rPr>
                        <w:t>«Домашняя этно-терапия: казачьи музыкальные рецепты для лада в семье»</w:t>
                      </w:r>
                    </w:p>
                  </w:txbxContent>
                </v:textbox>
              </v:shape>
            </w:pict>
          </mc:Fallback>
        </mc:AlternateContent>
      </w:r>
      <w:r w:rsidR="00EC19CE" w:rsidRPr="00EC19CE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ПАМЯТКА ДЛЯ РОДИТЕЛЕЙ</w:t>
      </w:r>
    </w:p>
    <w:p w14:paraId="4D0F4E32" w14:textId="33DD82B8" w:rsidR="00EC19CE" w:rsidRPr="00EC19CE" w:rsidRDefault="00EC19CE" w:rsidP="00EC19CE">
      <w:pPr>
        <w:jc w:val="center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bookmarkStart w:id="0" w:name="_GoBack"/>
      <w:bookmarkEnd w:id="0"/>
    </w:p>
    <w:p w14:paraId="6F60A73B" w14:textId="1071C500" w:rsidR="00EC19CE" w:rsidRDefault="00EC19CE" w:rsidP="00EC19CE">
      <w:pPr>
        <w:spacing w:after="0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</w:p>
    <w:p w14:paraId="16DBFC96" w14:textId="77777777" w:rsidR="00EC19CE" w:rsidRDefault="00EC19CE" w:rsidP="00EC19CE">
      <w:pPr>
        <w:spacing w:after="0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</w:p>
    <w:p w14:paraId="47C4F60A" w14:textId="77777777" w:rsidR="00EC19CE" w:rsidRDefault="00EC19CE" w:rsidP="00EC19CE">
      <w:pPr>
        <w:spacing w:after="0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</w:p>
    <w:p w14:paraId="768B48FD" w14:textId="4651B621" w:rsidR="00EC19CE" w:rsidRPr="00EC19CE" w:rsidRDefault="00EC19CE" w:rsidP="00EC19CE">
      <w:pPr>
        <w:spacing w:after="0"/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Г</w:t>
      </w:r>
      <w:r w:rsidRPr="00EC19CE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лавный секрет казачьей этно-терапии:</w:t>
      </w:r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EC19CE"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>Народная музыка не требует идеального слуха или голоса. Она требует живого участия, тепла и искренней эмоции. Пойте и танцуйте вместе с ребенком — это лучший мостик к абсолютному доверию и миру в доме!</w:t>
      </w:r>
    </w:p>
    <w:p w14:paraId="6F526857" w14:textId="77777777" w:rsidR="00EC19CE" w:rsidRPr="00EC19CE" w:rsidRDefault="00EC19CE" w:rsidP="00EC19CE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587C0A65" w14:textId="77777777" w:rsidR="00EC19CE" w:rsidRPr="00EC19CE" w:rsidRDefault="00EC19CE" w:rsidP="00EC19CE">
      <w:pPr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EC19CE">
        <w:rPr>
          <w:rFonts w:ascii="Segoe UI Emoji" w:eastAsia="Times New Roman" w:hAnsi="Segoe UI Emoji" w:cs="Segoe UI Emoji"/>
          <w:b/>
          <w:bCs/>
          <w:kern w:val="0"/>
          <w:szCs w:val="28"/>
          <w:lang w:eastAsia="ru-RU"/>
          <w14:ligatures w14:val="none"/>
        </w:rPr>
        <w:t>🎧</w:t>
      </w:r>
      <w:r w:rsidRPr="00EC19CE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РЕЦЕПТ № 1: Успокаивающий (Против детских страхов, капризов и тревожности)</w:t>
      </w:r>
    </w:p>
    <w:p w14:paraId="29A7A187" w14:textId="77777777" w:rsidR="00EC19CE" w:rsidRPr="00EC19CE" w:rsidRDefault="00EC19CE" w:rsidP="002B7D61">
      <w:pPr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C19CE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Как это работает:</w:t>
      </w:r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Протяжное пение с глубоким, осознанным выдохом снимает мышечные зажимы в теле, нормализует сердцебиение и посылает в головной мозг ребенка сигнал: </w:t>
      </w:r>
      <w:r w:rsidRPr="00EC19CE"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>«Ты в безопасности, мама и папа рядом»</w:t>
      </w:r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1EEC93E8" w14:textId="77777777" w:rsidR="00EC19CE" w:rsidRPr="00EC19CE" w:rsidRDefault="00EC19CE" w:rsidP="00EC19CE">
      <w:pPr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EC19CE">
        <w:rPr>
          <w:rFonts w:ascii="Segoe UI Emoji" w:eastAsia="Times New Roman" w:hAnsi="Segoe UI Emoji" w:cs="Segoe UI Emoji"/>
          <w:b/>
          <w:bCs/>
          <w:kern w:val="0"/>
          <w:szCs w:val="28"/>
          <w:lang w:eastAsia="ru-RU"/>
          <w14:ligatures w14:val="none"/>
        </w:rPr>
        <w:t>🎶</w:t>
      </w:r>
      <w:r w:rsidRPr="00EC19CE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Казачья колыбельная (Байка) «Журавли»</w:t>
      </w:r>
    </w:p>
    <w:p w14:paraId="74F2F947" w14:textId="77777777" w:rsidR="00EC19CE" w:rsidRPr="00EC19CE" w:rsidRDefault="00EC19CE" w:rsidP="002B7D61">
      <w:pPr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C19CE"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>(Традиционный распев Амурского казачества, адаптированный для детей)</w:t>
      </w:r>
    </w:p>
    <w:p w14:paraId="28521C5E" w14:textId="77777777" w:rsidR="00EC19CE" w:rsidRPr="00EC19CE" w:rsidRDefault="00EC19CE" w:rsidP="00EC19C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C19CE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Как исполнять</w:t>
      </w:r>
      <w:proofErr w:type="gramStart"/>
      <w:r w:rsidRPr="00EC19CE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:</w:t>
      </w:r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Приглушите</w:t>
      </w:r>
      <w:proofErr w:type="gramEnd"/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свет. Сядьте на край кровати, положите руку на грудь или поглаживайте ребенка по голове в такт песни. Пойте мягко, неторопливо, слегка растягивая гласные звуки.</w:t>
      </w:r>
    </w:p>
    <w:p w14:paraId="71171A7C" w14:textId="77777777" w:rsidR="00EC19CE" w:rsidRPr="00EC19CE" w:rsidRDefault="00EC19CE" w:rsidP="00EC19C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Ой, люли, люли, люли, </w:t>
      </w:r>
      <w:r w:rsidRPr="00EC19CE"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>(плавный вдох и выдох)</w:t>
      </w:r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>Прилетели журавли.</w:t>
      </w:r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>Стали думать и гадать,</w:t>
      </w:r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 xml:space="preserve">Чем </w:t>
      </w:r>
      <w:proofErr w:type="spellStart"/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t>казаченька</w:t>
      </w:r>
      <w:proofErr w:type="spellEnd"/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питать.</w:t>
      </w:r>
    </w:p>
    <w:p w14:paraId="65E609DA" w14:textId="41C1EDFB" w:rsidR="00EC19CE" w:rsidRDefault="00EC19CE" w:rsidP="00EC19CE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spellStart"/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t>Пшениченькой</w:t>
      </w:r>
      <w:proofErr w:type="spellEnd"/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белою,</w:t>
      </w:r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 xml:space="preserve">Кашкою </w:t>
      </w:r>
      <w:proofErr w:type="spellStart"/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t>поспелою</w:t>
      </w:r>
      <w:proofErr w:type="spellEnd"/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 xml:space="preserve">Будет наш казак расти, </w:t>
      </w:r>
      <w:r w:rsidRPr="00EC19CE"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>(или имя ребенка: «Будет Мишенька расти»)</w:t>
      </w:r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>Будет рубежи блюсти.</w:t>
      </w:r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>Баю-баюшки-баю,</w:t>
      </w:r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>Баю деточку мою...</w:t>
      </w:r>
    </w:p>
    <w:p w14:paraId="354C1FE6" w14:textId="77777777" w:rsidR="00EC19CE" w:rsidRPr="00EC19CE" w:rsidRDefault="00EC19CE" w:rsidP="00EC19CE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1A126A50" w14:textId="04A39AC7" w:rsidR="00EC19CE" w:rsidRPr="00EC19CE" w:rsidRDefault="00EC19CE" w:rsidP="00EC19CE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t>**********************************************************************</w:t>
      </w:r>
    </w:p>
    <w:p w14:paraId="4514EB3A" w14:textId="77777777" w:rsidR="00EC19CE" w:rsidRPr="00EC19CE" w:rsidRDefault="00EC19CE" w:rsidP="00EC19CE">
      <w:pPr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EC19CE">
        <w:rPr>
          <w:rFonts w:ascii="Segoe UI Emoji" w:eastAsia="Times New Roman" w:hAnsi="Segoe UI Emoji" w:cs="Segoe UI Emoji"/>
          <w:b/>
          <w:bCs/>
          <w:kern w:val="0"/>
          <w:szCs w:val="28"/>
          <w:lang w:eastAsia="ru-RU"/>
          <w14:ligatures w14:val="none"/>
        </w:rPr>
        <w:t>⚡</w:t>
      </w:r>
      <w:r w:rsidRPr="00EC19CE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РЕЦЕПТ № 2: Регулирующий (Против гиперактивности и перевозбуждения)</w:t>
      </w:r>
    </w:p>
    <w:p w14:paraId="4E90F3A6" w14:textId="77777777" w:rsidR="00EC19CE" w:rsidRPr="00EC19CE" w:rsidRDefault="00EC19CE" w:rsidP="00EC19CE">
      <w:pPr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C19CE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lastRenderedPageBreak/>
        <w:t>Как это работает:</w:t>
      </w:r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Быстрые хаотичные движения гиперактивного ребенка невозможно остановить криком. Их нужно превратить в </w:t>
      </w:r>
      <w:r w:rsidRPr="00EC19CE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организованный ритм</w:t>
      </w:r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t>. Четкие удары и притопы развивают слуховое внимание и тренируют процессы торможения в коре головного мозга.</w:t>
      </w:r>
    </w:p>
    <w:p w14:paraId="29E01081" w14:textId="77777777" w:rsidR="00EC19CE" w:rsidRPr="00EC19CE" w:rsidRDefault="00EC19CE" w:rsidP="00EC19CE">
      <w:pPr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EC19CE">
        <w:rPr>
          <w:rFonts w:ascii="Segoe UI Emoji" w:eastAsia="Times New Roman" w:hAnsi="Segoe UI Emoji" w:cs="Segoe UI Emoji"/>
          <w:b/>
          <w:bCs/>
          <w:kern w:val="0"/>
          <w:szCs w:val="28"/>
          <w:lang w:eastAsia="ru-RU"/>
          <w14:ligatures w14:val="none"/>
        </w:rPr>
        <w:t>🐎</w:t>
      </w:r>
      <w:r w:rsidRPr="00EC19CE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Музыкально-ритмическая игра «Казачий дозор»</w:t>
      </w:r>
    </w:p>
    <w:p w14:paraId="13E5FF9B" w14:textId="77777777" w:rsidR="00EC19CE" w:rsidRPr="00EC19CE" w:rsidRDefault="00EC19CE" w:rsidP="00EC19C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C19CE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Текст для проговаривания (или </w:t>
      </w:r>
      <w:proofErr w:type="spellStart"/>
      <w:r w:rsidRPr="00EC19CE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пропевания</w:t>
      </w:r>
      <w:proofErr w:type="spellEnd"/>
      <w:r w:rsidRPr="00EC19CE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под любой маршевый мотив):</w:t>
      </w:r>
    </w:p>
    <w:p w14:paraId="72502438" w14:textId="13757CA4" w:rsidR="00EC19CE" w:rsidRDefault="00EC19CE" w:rsidP="00EC19CE">
      <w:pPr>
        <w:spacing w:after="0"/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</w:pPr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Скачет, скачет молодой казак, </w:t>
      </w:r>
      <w:r w:rsidRPr="00EC19CE"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>(ребенок ритмично шагает или скачет на месте)</w:t>
      </w:r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>Наш амурский бравый забияка!</w:t>
      </w:r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 xml:space="preserve">Шашка бряк, бряк, бряк, </w:t>
      </w:r>
      <w:r w:rsidRPr="00EC19CE"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>(три четких хлопка в ладоши)</w:t>
      </w:r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 xml:space="preserve">Ножка топ, топ, топ, </w:t>
      </w:r>
      <w:r w:rsidRPr="00EC19CE"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>(три четких и сильных притопа ногами)</w:t>
      </w:r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 xml:space="preserve">А Атаман сказал: </w:t>
      </w:r>
      <w:r w:rsidRPr="00EC19CE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«СТОП!»</w:t>
      </w:r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EC19CE"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>(по этой команде ребенок должен мгновенно замереть в позе всадника)</w:t>
      </w:r>
    </w:p>
    <w:p w14:paraId="29D7E7F5" w14:textId="77777777" w:rsidR="00EC19CE" w:rsidRPr="00EC19CE" w:rsidRDefault="00EC19CE" w:rsidP="00EC19CE">
      <w:pPr>
        <w:spacing w:after="0"/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</w:pPr>
    </w:p>
    <w:p w14:paraId="71DA839C" w14:textId="1D3B69D6" w:rsidR="00EC19CE" w:rsidRPr="00EC19CE" w:rsidRDefault="00EC19CE" w:rsidP="00EC19CE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t>**********************************************************************</w:t>
      </w:r>
    </w:p>
    <w:p w14:paraId="6E97979F" w14:textId="77777777" w:rsidR="00EC19CE" w:rsidRPr="00EC19CE" w:rsidRDefault="00EC19CE" w:rsidP="00EC19CE">
      <w:pPr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EC19CE">
        <w:rPr>
          <w:rFonts w:ascii="Segoe UI Emoji" w:eastAsia="Times New Roman" w:hAnsi="Segoe UI Emoji" w:cs="Segoe UI Emoji"/>
          <w:b/>
          <w:bCs/>
          <w:kern w:val="0"/>
          <w:szCs w:val="28"/>
          <w:lang w:eastAsia="ru-RU"/>
          <w14:ligatures w14:val="none"/>
        </w:rPr>
        <w:t>🕺</w:t>
      </w:r>
      <w:r w:rsidRPr="00EC19CE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РЕЦЕПТ № 3: Антистрессовый (Для выплеска накопившейся детской агрессии и обид)</w:t>
      </w:r>
    </w:p>
    <w:p w14:paraId="48A0A406" w14:textId="77777777" w:rsidR="00EC19CE" w:rsidRPr="00EC19CE" w:rsidRDefault="00EC19CE" w:rsidP="00EC19CE">
      <w:pPr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C19CE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Как это работает:</w:t>
      </w:r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Накопившееся за день напряжение «живет» в мышцах плечевого пояса и рук. Традиционные казачьи «хлопушки» и дроби позволяют ребенку экологично и безопасно «сбросить» гнев через контролируемый контакт с собственным телом.</w:t>
      </w:r>
    </w:p>
    <w:p w14:paraId="55C15E5C" w14:textId="77777777" w:rsidR="00EC19CE" w:rsidRPr="00EC19CE" w:rsidRDefault="00EC19CE" w:rsidP="00EC19CE">
      <w:pPr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EC19CE">
        <w:rPr>
          <w:rFonts w:ascii="Segoe UI Emoji" w:eastAsia="Times New Roman" w:hAnsi="Segoe UI Emoji" w:cs="Segoe UI Emoji"/>
          <w:b/>
          <w:bCs/>
          <w:kern w:val="0"/>
          <w:szCs w:val="28"/>
          <w:lang w:eastAsia="ru-RU"/>
          <w14:ligatures w14:val="none"/>
        </w:rPr>
        <w:t>⚙️</w:t>
      </w:r>
      <w:r w:rsidRPr="00EC19CE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Описание танцевальных движений «Казачий перепляс»</w:t>
      </w:r>
    </w:p>
    <w:p w14:paraId="764DC3A3" w14:textId="77777777" w:rsidR="00EC19CE" w:rsidRPr="00EC19CE" w:rsidRDefault="00EC19CE" w:rsidP="00EC19CE">
      <w:pPr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EC19CE">
        <w:rPr>
          <w:rFonts w:ascii="Segoe UI Emoji" w:eastAsia="Times New Roman" w:hAnsi="Segoe UI Emoji" w:cs="Segoe UI Emoji"/>
          <w:b/>
          <w:bCs/>
          <w:kern w:val="0"/>
          <w:szCs w:val="28"/>
          <w:lang w:eastAsia="ru-RU"/>
          <w14:ligatures w14:val="none"/>
        </w:rPr>
        <w:t>👦</w:t>
      </w:r>
      <w:r w:rsidRPr="00EC19CE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Танцевальные рецепты для МАЛЬЧИКОВ (Мужественность и сила):</w:t>
      </w:r>
    </w:p>
    <w:p w14:paraId="20574AB7" w14:textId="77777777" w:rsidR="00EC19CE" w:rsidRPr="00EC19CE" w:rsidRDefault="00EC19CE" w:rsidP="00EC19CE">
      <w:pPr>
        <w:spacing w:after="0"/>
        <w:ind w:left="72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C19CE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Движение «Казачьи хлопушки»:</w:t>
      </w:r>
    </w:p>
    <w:p w14:paraId="4FDA03C1" w14:textId="77777777" w:rsidR="00EC19CE" w:rsidRPr="00EC19CE" w:rsidRDefault="00EC19CE" w:rsidP="00EC19CE">
      <w:pPr>
        <w:numPr>
          <w:ilvl w:val="1"/>
          <w:numId w:val="1"/>
        </w:num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C19CE"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>Хлопок-раз:</w:t>
      </w:r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Громкий хлопок ладонями перед грудью.</w:t>
      </w:r>
    </w:p>
    <w:p w14:paraId="79CEE292" w14:textId="77777777" w:rsidR="00EC19CE" w:rsidRPr="00EC19CE" w:rsidRDefault="00EC19CE" w:rsidP="00EC19CE">
      <w:pPr>
        <w:numPr>
          <w:ilvl w:val="1"/>
          <w:numId w:val="1"/>
        </w:num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C19CE"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>Хлопок-два:</w:t>
      </w:r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Скользящий удар правой ладонью по правому бедру.</w:t>
      </w:r>
    </w:p>
    <w:p w14:paraId="10D6E49E" w14:textId="77777777" w:rsidR="00EC19CE" w:rsidRPr="00EC19CE" w:rsidRDefault="00EC19CE" w:rsidP="00EC19CE">
      <w:pPr>
        <w:numPr>
          <w:ilvl w:val="1"/>
          <w:numId w:val="1"/>
        </w:num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C19CE"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>Хлопок-три:</w:t>
      </w:r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Скользящий удар левой ладонью по левому бедру.</w:t>
      </w:r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br/>
      </w:r>
      <w:r w:rsidRPr="00EC19CE"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>Психологический эффект:</w:t>
      </w:r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Сильные, хлесткие удары по бедрам дают выход накопившейся агрессии без вреда для окружающих.</w:t>
      </w:r>
    </w:p>
    <w:p w14:paraId="1F0D3254" w14:textId="77777777" w:rsidR="00EC19CE" w:rsidRPr="00EC19CE" w:rsidRDefault="00EC19CE" w:rsidP="00EC19CE">
      <w:pPr>
        <w:spacing w:after="0"/>
        <w:ind w:left="72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C19CE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Движение «Удалой притоп»:</w:t>
      </w:r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>Три сильных, акцентированных удара всей стопой в пол попеременно правой и левой ногой (</w:t>
      </w:r>
      <w:r w:rsidRPr="00EC19CE"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>топ-топ-топ</w:t>
      </w:r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t>). Руки при этом удерживаются на поясе (или «держат поводья коня»).</w:t>
      </w:r>
    </w:p>
    <w:p w14:paraId="64091E28" w14:textId="77777777" w:rsidR="00EC19CE" w:rsidRPr="00EC19CE" w:rsidRDefault="00EC19CE" w:rsidP="00EC19CE">
      <w:pPr>
        <w:spacing w:after="0"/>
        <w:ind w:left="72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58508B71" w14:textId="77777777" w:rsidR="00EC19CE" w:rsidRPr="00EC19CE" w:rsidRDefault="00EC19CE" w:rsidP="00EC19CE">
      <w:pPr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EC19CE">
        <w:rPr>
          <w:rFonts w:ascii="Segoe UI Emoji" w:eastAsia="Times New Roman" w:hAnsi="Segoe UI Emoji" w:cs="Segoe UI Emoji"/>
          <w:b/>
          <w:bCs/>
          <w:kern w:val="0"/>
          <w:szCs w:val="28"/>
          <w:lang w:eastAsia="ru-RU"/>
          <w14:ligatures w14:val="none"/>
        </w:rPr>
        <w:t>👧</w:t>
      </w:r>
      <w:r w:rsidRPr="00EC19CE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Танцевальные рецепты для ДЕВОЧЕК (Грация и внутренний покой):</w:t>
      </w:r>
    </w:p>
    <w:p w14:paraId="25026078" w14:textId="77777777" w:rsidR="00EC19CE" w:rsidRPr="00EC19CE" w:rsidRDefault="00EC19CE" w:rsidP="00EC19CE">
      <w:pPr>
        <w:spacing w:after="0"/>
        <w:ind w:left="72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C19CE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lastRenderedPageBreak/>
        <w:t>Движение «Казачья дробь» (Пяточка-носочек):</w:t>
      </w:r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>Легкое, частое постукивание каблучком или носочком одной ноги о пол, пока руки плавно удерживают края бутафорского платка на плечах.</w:t>
      </w:r>
    </w:p>
    <w:p w14:paraId="22AEB004" w14:textId="0B57EA72" w:rsidR="00EC19CE" w:rsidRDefault="00EC19CE" w:rsidP="00EC19CE">
      <w:pPr>
        <w:spacing w:after="0"/>
        <w:ind w:left="72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C19CE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Движение «Взмах платочком»:</w:t>
      </w:r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>Девочка плавно отводит правую руку с легким платочком в сторону-вверх, провожая её взглядом, а затем мягко опускает.</w:t>
      </w:r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br/>
      </w:r>
      <w:r w:rsidRPr="00EC19CE"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>Психологический эффект:</w:t>
      </w:r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Плавные волнообразные движения рук с тканевым атрибутом снимают внутреннюю тревожность, развивают пластику и успокаивают дыхание.</w:t>
      </w:r>
    </w:p>
    <w:p w14:paraId="6DDABEF4" w14:textId="77777777" w:rsidR="00EC19CE" w:rsidRPr="00EC19CE" w:rsidRDefault="00EC19CE" w:rsidP="00EC19CE">
      <w:pPr>
        <w:spacing w:after="0"/>
        <w:ind w:left="72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1898B35A" w14:textId="738ABC91" w:rsidR="00EC19CE" w:rsidRPr="00EC19CE" w:rsidRDefault="00EC19CE" w:rsidP="00EC19CE">
      <w:pPr>
        <w:spacing w:after="0"/>
        <w:ind w:left="72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C19CE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*****************************************************************</w:t>
      </w:r>
    </w:p>
    <w:p w14:paraId="02158591" w14:textId="77777777" w:rsidR="00EC19CE" w:rsidRPr="00EC19CE" w:rsidRDefault="00EC19CE" w:rsidP="00EC19CE">
      <w:pPr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EC19CE">
        <w:rPr>
          <w:rFonts w:ascii="Segoe UI Emoji" w:eastAsia="Times New Roman" w:hAnsi="Segoe UI Emoji" w:cs="Segoe UI Emoji"/>
          <w:b/>
          <w:bCs/>
          <w:kern w:val="0"/>
          <w:szCs w:val="28"/>
          <w:lang w:eastAsia="ru-RU"/>
          <w14:ligatures w14:val="none"/>
        </w:rPr>
        <w:t>📌</w:t>
      </w:r>
      <w:r w:rsidRPr="00EC19CE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Чек-лист для родителей: «Казачий лад дома»</w:t>
      </w:r>
    </w:p>
    <w:p w14:paraId="0EB1ACDF" w14:textId="77777777" w:rsidR="00EC19CE" w:rsidRPr="00EC19CE" w:rsidRDefault="00EC19CE" w:rsidP="00EC19CE">
      <w:pPr>
        <w:spacing w:after="0"/>
        <w:ind w:left="72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C19CE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Замените гаджет </w:t>
      </w:r>
      <w:proofErr w:type="gramStart"/>
      <w:r w:rsidRPr="00EC19CE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перед сна</w:t>
      </w:r>
      <w:proofErr w:type="gramEnd"/>
      <w:r w:rsidRPr="00EC19CE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на 5 минут живого пения.</w:t>
      </w:r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Пусть это станет вашим незыблемым семейным ритуалом.</w:t>
      </w:r>
    </w:p>
    <w:p w14:paraId="5141AC66" w14:textId="693C440A" w:rsidR="00EC19CE" w:rsidRPr="00EC19CE" w:rsidRDefault="00EC19CE" w:rsidP="00EC19CE">
      <w:pPr>
        <w:spacing w:after="0"/>
        <w:ind w:left="72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C19CE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Не ругайте за шум — возглавьте его.</w:t>
      </w:r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Если ребенок б</w:t>
      </w:r>
      <w:r w:rsidR="002B7D61">
        <w:rPr>
          <w:rFonts w:eastAsia="Times New Roman" w:cs="Times New Roman"/>
          <w:kern w:val="0"/>
          <w:szCs w:val="28"/>
          <w:lang w:eastAsia="ru-RU"/>
          <w14:ligatures w14:val="none"/>
        </w:rPr>
        <w:t>алуется</w:t>
      </w:r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дайте ему в руки деревянные ложки или обычные крышки от кастрюль и включите </w:t>
      </w:r>
      <w:proofErr w:type="gramStart"/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t>веселую  казачью</w:t>
      </w:r>
      <w:proofErr w:type="gramEnd"/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плясовую. Пусть он выстучит свой стресс в ритм музыки!</w:t>
      </w:r>
    </w:p>
    <w:p w14:paraId="3CD7762F" w14:textId="48620884" w:rsidR="00EC19CE" w:rsidRPr="00EC19CE" w:rsidRDefault="00EC19CE" w:rsidP="00EC19CE">
      <w:pPr>
        <w:spacing w:after="0"/>
        <w:ind w:left="72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C19CE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Хвалите за выдержку в игре.</w:t>
      </w:r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Если в игре «Казачий дозор» ребенок смог мгновенно замереть по команде «Стоп!» — обязательно подчеркните это: </w:t>
      </w:r>
      <w:r w:rsidRPr="00EC19CE"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>«Ты поступил как дисциплинированный, бравый казак!»</w:t>
      </w:r>
      <w:r w:rsidRPr="00EC19CE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79399485" w14:textId="77777777" w:rsidR="00EC19CE" w:rsidRDefault="00EC19CE" w:rsidP="00EC19CE">
      <w:pPr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</w:pPr>
    </w:p>
    <w:p w14:paraId="30DDC4F0" w14:textId="73ED7F4D" w:rsidR="00EC19CE" w:rsidRPr="00EC19CE" w:rsidRDefault="00EC19CE" w:rsidP="002B7D61">
      <w:pPr>
        <w:jc w:val="righ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C19CE"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>Памятка разработана музыкальным руководителем</w:t>
      </w:r>
      <w:r w:rsidRPr="00EC19CE"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 xml:space="preserve"> Ожеговой Ириной Владимировной</w:t>
      </w:r>
      <w:r w:rsidRPr="00EC19CE"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 xml:space="preserve"> в рамках проекта мини-музея «Казачок» (Программа «Казачата — бравые ребята»).</w:t>
      </w:r>
    </w:p>
    <w:p w14:paraId="7DA73292" w14:textId="16E7184B" w:rsidR="00F12C76" w:rsidRPr="002B7D61" w:rsidRDefault="00EC19CE" w:rsidP="002B7D61">
      <w:pPr>
        <w:spacing w:before="480" w:after="48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noProof/>
          <w:kern w:val="0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4AE1605F" wp14:editId="6F62DE64">
            <wp:simplePos x="0" y="0"/>
            <wp:positionH relativeFrom="margin">
              <wp:posOffset>1917700</wp:posOffset>
            </wp:positionH>
            <wp:positionV relativeFrom="margin">
              <wp:posOffset>5455285</wp:posOffset>
            </wp:positionV>
            <wp:extent cx="2937510" cy="3329940"/>
            <wp:effectExtent l="0" t="0" r="0" b="381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7510" cy="3329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12C76" w:rsidRPr="002B7D61" w:rsidSect="00EC19CE">
      <w:pgSz w:w="12240" w:h="15840" w:code="1"/>
      <w:pgMar w:top="1134" w:right="991" w:bottom="1560" w:left="993" w:header="709" w:footer="709" w:gutter="0"/>
      <w:pgBorders w:offsetFrom="page">
        <w:top w:val="sun" w:sz="14" w:space="24" w:color="auto"/>
        <w:left w:val="sun" w:sz="14" w:space="24" w:color="auto"/>
        <w:bottom w:val="sun" w:sz="14" w:space="24" w:color="auto"/>
        <w:right w:val="sun" w:sz="14" w:space="24" w:color="auto"/>
      </w:pgBorders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63846"/>
    <w:multiLevelType w:val="multilevel"/>
    <w:tmpl w:val="1D442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035FAF"/>
    <w:multiLevelType w:val="multilevel"/>
    <w:tmpl w:val="0EFAC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5A683D"/>
    <w:multiLevelType w:val="multilevel"/>
    <w:tmpl w:val="76784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7800674">
    <w:abstractNumId w:val="0"/>
  </w:num>
  <w:num w:numId="2" w16cid:durableId="2045060895">
    <w:abstractNumId w:val="1"/>
  </w:num>
  <w:num w:numId="3" w16cid:durableId="16818155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9CE"/>
    <w:rsid w:val="002B7D61"/>
    <w:rsid w:val="006C0B77"/>
    <w:rsid w:val="008242FF"/>
    <w:rsid w:val="00870751"/>
    <w:rsid w:val="00922C48"/>
    <w:rsid w:val="00A6353B"/>
    <w:rsid w:val="00B915B7"/>
    <w:rsid w:val="00EA59DF"/>
    <w:rsid w:val="00EC19CE"/>
    <w:rsid w:val="00EE4070"/>
    <w:rsid w:val="00F12C76"/>
    <w:rsid w:val="00FF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3C302"/>
  <w15:chartTrackingRefBased/>
  <w15:docId w15:val="{72D213AF-2407-4528-9B3B-C6C9BF57E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C19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19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19C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19C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19C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19C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19C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19C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19C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19C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C19C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19C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19CE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C19CE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C19C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C19C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C19C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C19C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C19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C19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19C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C19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C19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C19C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C19C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C19CE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C19C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C19CE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C19C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02892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5384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59619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23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3289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975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5133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16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503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47916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78344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453060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84549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100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3326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204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62419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19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82080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24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5122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9638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2202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225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183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1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66571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134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1169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7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33027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65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466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030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378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38615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94057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28331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23175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362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7984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524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6575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02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94727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7000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2728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4568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0745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6766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552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5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5589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877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4900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50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35456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75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86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6689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418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160737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10330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99201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80736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49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619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723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14479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13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44485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1264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4765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3061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9063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601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462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cp:lastPrinted>2026-07-19T09:47:00Z</cp:lastPrinted>
  <dcterms:created xsi:type="dcterms:W3CDTF">2026-07-19T09:32:00Z</dcterms:created>
  <dcterms:modified xsi:type="dcterms:W3CDTF">2026-07-19T09:48:00Z</dcterms:modified>
</cp:coreProperties>
</file>